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8123E2" w:rsidRDefault="008123E2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8123E2">
        <w:rPr>
          <w:sz w:val="28"/>
          <w:szCs w:val="28"/>
          <w:lang w:val="uk-UA"/>
        </w:rPr>
        <w:t>25.10.2024 №</w:t>
      </w:r>
      <w:r w:rsidR="00FB4597">
        <w:rPr>
          <w:sz w:val="28"/>
          <w:szCs w:val="28"/>
          <w:lang w:val="uk-UA"/>
        </w:rPr>
        <w:t xml:space="preserve"> 2497</w:t>
      </w:r>
      <w:r w:rsidR="008123E2">
        <w:rPr>
          <w:sz w:val="28"/>
          <w:szCs w:val="28"/>
          <w:lang w:val="uk-UA"/>
        </w:rPr>
        <w:tab/>
      </w:r>
      <w:r w:rsidR="008123E2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C55137">
        <w:rPr>
          <w:sz w:val="28"/>
          <w:szCs w:val="28"/>
          <w:lang w:val="uk-UA"/>
        </w:rPr>
        <w:t>50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F5CB8">
        <w:rPr>
          <w:szCs w:val="28"/>
          <w:lang w:val="uk-UA"/>
        </w:rPr>
        <w:t xml:space="preserve">  </w:t>
      </w:r>
      <w:r w:rsidR="004A2A29" w:rsidRPr="00BC0421">
        <w:rPr>
          <w:szCs w:val="28"/>
          <w:lang w:val="uk-UA"/>
        </w:rPr>
        <w:t>м. Вінниця</w:t>
      </w:r>
    </w:p>
    <w:p w:rsidR="00F7201A" w:rsidRDefault="00F7201A" w:rsidP="00F7201A">
      <w:pPr>
        <w:rPr>
          <w:szCs w:val="28"/>
          <w:lang w:val="uk-UA"/>
        </w:rPr>
      </w:pPr>
    </w:p>
    <w:p w:rsidR="00F7201A" w:rsidRDefault="00F7201A" w:rsidP="00F720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міської </w:t>
      </w:r>
    </w:p>
    <w:p w:rsidR="00F7201A" w:rsidRDefault="00F7201A" w:rsidP="00F720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від 22.02.2019 року № 1567 «Про</w:t>
      </w:r>
      <w:r w:rsidRPr="00CE7DC4">
        <w:rPr>
          <w:b/>
          <w:sz w:val="28"/>
          <w:szCs w:val="28"/>
          <w:lang w:val="uk-UA"/>
        </w:rPr>
        <w:t xml:space="preserve"> </w:t>
      </w:r>
    </w:p>
    <w:p w:rsidR="00F7201A" w:rsidRDefault="00F7201A" w:rsidP="00F720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затвердження</w:t>
      </w:r>
      <w:r w:rsidRPr="00CE7DC4">
        <w:rPr>
          <w:b/>
          <w:sz w:val="28"/>
          <w:szCs w:val="28"/>
          <w:lang w:val="uk-UA"/>
        </w:rPr>
        <w:t xml:space="preserve"> Програми</w:t>
      </w:r>
      <w:r>
        <w:rPr>
          <w:b/>
          <w:sz w:val="28"/>
          <w:szCs w:val="28"/>
          <w:lang w:val="uk-UA"/>
        </w:rPr>
        <w:t xml:space="preserve"> </w:t>
      </w:r>
      <w:r w:rsidRPr="00CE7DC4">
        <w:rPr>
          <w:b/>
          <w:sz w:val="28"/>
          <w:szCs w:val="28"/>
          <w:lang w:val="uk-UA"/>
        </w:rPr>
        <w:t xml:space="preserve">«Громада за </w:t>
      </w:r>
    </w:p>
    <w:p w:rsidR="00F7201A" w:rsidRDefault="00F7201A" w:rsidP="00F7201A">
      <w:pPr>
        <w:rPr>
          <w:b/>
          <w:sz w:val="28"/>
          <w:szCs w:val="28"/>
          <w:lang w:val="uk-UA"/>
        </w:rPr>
      </w:pPr>
      <w:r w:rsidRPr="00CE7DC4">
        <w:rPr>
          <w:b/>
          <w:sz w:val="28"/>
          <w:szCs w:val="28"/>
          <w:lang w:val="uk-UA"/>
        </w:rPr>
        <w:t>рівність»</w:t>
      </w:r>
      <w:r>
        <w:rPr>
          <w:b/>
          <w:sz w:val="28"/>
          <w:szCs w:val="28"/>
          <w:lang w:val="uk-UA"/>
        </w:rPr>
        <w:t xml:space="preserve"> </w:t>
      </w:r>
      <w:r w:rsidRPr="00CE7DC4">
        <w:rPr>
          <w:b/>
          <w:sz w:val="28"/>
          <w:szCs w:val="28"/>
          <w:lang w:val="uk-UA"/>
        </w:rPr>
        <w:t xml:space="preserve">щодо забезпечення рівних </w:t>
      </w:r>
    </w:p>
    <w:p w:rsidR="00F7201A" w:rsidRPr="00CE7DC4" w:rsidRDefault="00F7201A" w:rsidP="00F7201A">
      <w:pPr>
        <w:rPr>
          <w:b/>
          <w:sz w:val="28"/>
          <w:szCs w:val="28"/>
          <w:lang w:val="uk-UA"/>
        </w:rPr>
      </w:pPr>
      <w:r w:rsidRPr="00CE7DC4">
        <w:rPr>
          <w:b/>
          <w:sz w:val="28"/>
          <w:szCs w:val="28"/>
          <w:lang w:val="uk-UA"/>
        </w:rPr>
        <w:t>прав</w:t>
      </w:r>
      <w:r>
        <w:rPr>
          <w:b/>
          <w:sz w:val="28"/>
          <w:szCs w:val="28"/>
          <w:lang w:val="uk-UA"/>
        </w:rPr>
        <w:t xml:space="preserve"> </w:t>
      </w:r>
      <w:r w:rsidRPr="00CE7DC4">
        <w:rPr>
          <w:b/>
          <w:sz w:val="28"/>
          <w:szCs w:val="28"/>
          <w:lang w:val="uk-UA"/>
        </w:rPr>
        <w:t>та можливостей жінок і чоловіків</w:t>
      </w:r>
    </w:p>
    <w:p w:rsidR="00F7201A" w:rsidRPr="005E7B8E" w:rsidRDefault="00F7201A" w:rsidP="00F720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2026 року», зі змінами</w:t>
      </w:r>
    </w:p>
    <w:p w:rsidR="00F7201A" w:rsidRPr="00CE7DC4" w:rsidRDefault="00F7201A" w:rsidP="00F7201A">
      <w:pPr>
        <w:rPr>
          <w:b/>
          <w:sz w:val="28"/>
          <w:szCs w:val="28"/>
          <w:lang w:val="uk-UA"/>
        </w:rPr>
      </w:pPr>
    </w:p>
    <w:p w:rsidR="00F7201A" w:rsidRPr="000C2B85" w:rsidRDefault="00F7201A" w:rsidP="00F7201A">
      <w:pPr>
        <w:autoSpaceDE w:val="0"/>
        <w:autoSpaceDN w:val="0"/>
        <w:spacing w:before="40" w:after="40"/>
        <w:ind w:firstLine="567"/>
        <w:jc w:val="both"/>
        <w:rPr>
          <w:lang w:val="uk-UA"/>
        </w:rPr>
      </w:pPr>
      <w:r w:rsidRPr="00207C67">
        <w:rPr>
          <w:color w:val="000000" w:themeColor="text1"/>
          <w:sz w:val="28"/>
          <w:szCs w:val="28"/>
          <w:lang w:val="uk-UA"/>
        </w:rPr>
        <w:t xml:space="preserve">З метою покращення механізмів досягнення фактичної рівності жінок і чоловіків у житті місцевої громади та розширення можливостей рівноправного суспільства на території Вінницької міської територіальної громади, враховуючи Методичні рекомендації щодо впровадження та застосування гендерного підходу  в бюджетному процесі, затверджені наказом Міністерства фінансів України від 02.01.2019 р. №1, враховуючи рішення міської ради від 23.06.2019 р. № 780 «Про приєднання до Європейської Хартії рівності жінок і чоловіків у житті місцевих громад», </w:t>
      </w:r>
      <w:r w:rsidRPr="00E032AB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пунктом 22 частини 1 статті 26, частиною 1 статті 59 Закону України «Про місцеве самоврядування в Україні»,  міська рада</w:t>
      </w:r>
      <w:r>
        <w:rPr>
          <w:rFonts w:ascii="Segoe UI" w:hAnsi="Segoe UI" w:cs="Segoe UI"/>
          <w:color w:val="000000"/>
          <w:sz w:val="20"/>
          <w:szCs w:val="20"/>
          <w:lang w:val="uk-UA"/>
        </w:rPr>
        <w:t xml:space="preserve"> </w:t>
      </w:r>
    </w:p>
    <w:p w:rsidR="00F7201A" w:rsidRPr="00F7201A" w:rsidRDefault="00F7201A" w:rsidP="00F7201A">
      <w:pPr>
        <w:tabs>
          <w:tab w:val="left" w:pos="9922"/>
        </w:tabs>
        <w:ind w:firstLine="851"/>
        <w:jc w:val="both"/>
        <w:rPr>
          <w:sz w:val="20"/>
          <w:szCs w:val="28"/>
          <w:lang w:val="uk-UA"/>
        </w:rPr>
      </w:pPr>
    </w:p>
    <w:p w:rsidR="00F7201A" w:rsidRDefault="00F7201A" w:rsidP="00F7201A">
      <w:pPr>
        <w:jc w:val="center"/>
        <w:rPr>
          <w:b/>
          <w:sz w:val="28"/>
          <w:szCs w:val="28"/>
          <w:lang w:val="uk-UA"/>
        </w:rPr>
      </w:pPr>
      <w:r w:rsidRPr="00101442">
        <w:rPr>
          <w:b/>
          <w:sz w:val="28"/>
          <w:szCs w:val="28"/>
          <w:lang w:val="uk-UA"/>
        </w:rPr>
        <w:t>ВИРІШИЛА:</w:t>
      </w:r>
    </w:p>
    <w:p w:rsidR="00F7201A" w:rsidRPr="00F7201A" w:rsidRDefault="00F7201A" w:rsidP="00F7201A">
      <w:pPr>
        <w:jc w:val="center"/>
        <w:rPr>
          <w:b/>
          <w:sz w:val="16"/>
          <w:szCs w:val="28"/>
          <w:lang w:val="uk-UA"/>
        </w:rPr>
      </w:pPr>
    </w:p>
    <w:p w:rsidR="00F7201A" w:rsidRDefault="00F7201A" w:rsidP="00F7201A">
      <w:pPr>
        <w:pStyle w:val="a6"/>
        <w:numPr>
          <w:ilvl w:val="0"/>
          <w:numId w:val="25"/>
        </w:numPr>
        <w:spacing w:after="120"/>
        <w:ind w:left="284" w:hanging="285"/>
        <w:contextualSpacing w:val="0"/>
        <w:jc w:val="both"/>
        <w:rPr>
          <w:szCs w:val="28"/>
        </w:rPr>
      </w:pPr>
      <w:r w:rsidRPr="00724113">
        <w:rPr>
          <w:szCs w:val="28"/>
        </w:rPr>
        <w:lastRenderedPageBreak/>
        <w:t>Внести зміни до рішення міської ради від 22.02.2019 року №1567 «Про затвердження Програми «Громада за рівність» щодо забезпечення рівних прав та можливостей жінок і чоловіків до 2026 року», зі змінами, а саме</w:t>
      </w:r>
      <w:r w:rsidRPr="00CD76FA">
        <w:rPr>
          <w:szCs w:val="28"/>
        </w:rPr>
        <w:t xml:space="preserve"> </w:t>
      </w:r>
      <w:r>
        <w:rPr>
          <w:szCs w:val="28"/>
        </w:rPr>
        <w:t xml:space="preserve">в </w:t>
      </w:r>
      <w:r w:rsidRPr="00CD76FA">
        <w:rPr>
          <w:szCs w:val="28"/>
        </w:rPr>
        <w:t>розділ</w:t>
      </w:r>
      <w:r>
        <w:rPr>
          <w:szCs w:val="28"/>
        </w:rPr>
        <w:t>і</w:t>
      </w:r>
      <w:r w:rsidRPr="00CD76FA">
        <w:rPr>
          <w:szCs w:val="28"/>
        </w:rPr>
        <w:t xml:space="preserve"> 6 «Заходи Програми «Громада за рівність» щодо забезпечення рівних прав та можливостей жінок та чоловіків на період до 2026 року»</w:t>
      </w:r>
      <w:r>
        <w:rPr>
          <w:szCs w:val="28"/>
        </w:rPr>
        <w:t xml:space="preserve"> </w:t>
      </w:r>
      <w:r w:rsidRPr="00CD76FA">
        <w:rPr>
          <w:szCs w:val="28"/>
        </w:rPr>
        <w:t>додатку до рішення</w:t>
      </w:r>
      <w:r w:rsidRPr="00724113">
        <w:rPr>
          <w:szCs w:val="28"/>
        </w:rPr>
        <w:t xml:space="preserve">: </w:t>
      </w:r>
    </w:p>
    <w:p w:rsidR="00F7201A" w:rsidRDefault="00F7201A" w:rsidP="00F7201A">
      <w:pPr>
        <w:pStyle w:val="a6"/>
        <w:numPr>
          <w:ilvl w:val="1"/>
          <w:numId w:val="25"/>
        </w:numPr>
        <w:spacing w:after="120"/>
        <w:ind w:left="426" w:hanging="426"/>
        <w:jc w:val="both"/>
        <w:rPr>
          <w:szCs w:val="28"/>
        </w:rPr>
      </w:pPr>
      <w:r>
        <w:rPr>
          <w:szCs w:val="28"/>
        </w:rPr>
        <w:t xml:space="preserve"> </w:t>
      </w:r>
      <w:r w:rsidRPr="00CD76FA">
        <w:rPr>
          <w:szCs w:val="28"/>
        </w:rPr>
        <w:t>пункт 3 з підпунктами 3.1-3.4 в</w:t>
      </w:r>
      <w:r w:rsidRPr="00CD76FA">
        <w:rPr>
          <w:color w:val="000000" w:themeColor="text1"/>
          <w:szCs w:val="28"/>
          <w:lang w:eastAsia="uk-UA"/>
        </w:rPr>
        <w:t>икласти</w:t>
      </w:r>
      <w:r w:rsidRPr="00CD76FA">
        <w:rPr>
          <w:szCs w:val="28"/>
        </w:rPr>
        <w:t xml:space="preserve"> в новій редакції згід</w:t>
      </w:r>
      <w:r>
        <w:rPr>
          <w:szCs w:val="28"/>
        </w:rPr>
        <w:t>но з додатком до даного рішення;</w:t>
      </w:r>
    </w:p>
    <w:p w:rsidR="00F7201A" w:rsidRDefault="00F7201A" w:rsidP="00F7201A">
      <w:pPr>
        <w:pStyle w:val="a6"/>
        <w:numPr>
          <w:ilvl w:val="1"/>
          <w:numId w:val="25"/>
        </w:numPr>
        <w:spacing w:after="120"/>
        <w:ind w:left="426" w:hanging="426"/>
        <w:jc w:val="both"/>
        <w:rPr>
          <w:szCs w:val="28"/>
        </w:rPr>
      </w:pPr>
      <w:r>
        <w:rPr>
          <w:szCs w:val="28"/>
        </w:rPr>
        <w:t xml:space="preserve">  доповнити </w:t>
      </w:r>
      <w:r w:rsidRPr="00CD76FA">
        <w:rPr>
          <w:szCs w:val="28"/>
        </w:rPr>
        <w:t>пункт 3 підпункт</w:t>
      </w:r>
      <w:r>
        <w:rPr>
          <w:szCs w:val="28"/>
        </w:rPr>
        <w:t>ом 3</w:t>
      </w:r>
      <w:r w:rsidRPr="00CD76FA">
        <w:rPr>
          <w:szCs w:val="28"/>
        </w:rPr>
        <w:t>.</w:t>
      </w:r>
      <w:r>
        <w:rPr>
          <w:szCs w:val="28"/>
        </w:rPr>
        <w:t>5</w:t>
      </w:r>
      <w:r w:rsidRPr="00CD76FA">
        <w:rPr>
          <w:szCs w:val="28"/>
        </w:rPr>
        <w:t xml:space="preserve"> в редакції згід</w:t>
      </w:r>
      <w:r>
        <w:rPr>
          <w:szCs w:val="28"/>
        </w:rPr>
        <w:t>но з додатком до даного рішення.</w:t>
      </w:r>
    </w:p>
    <w:p w:rsidR="00F7201A" w:rsidRPr="00CD76FA" w:rsidRDefault="00F7201A" w:rsidP="00F7201A">
      <w:pPr>
        <w:pStyle w:val="a6"/>
        <w:numPr>
          <w:ilvl w:val="0"/>
          <w:numId w:val="25"/>
        </w:numPr>
        <w:tabs>
          <w:tab w:val="left" w:pos="5245"/>
        </w:tabs>
        <w:ind w:left="426" w:hanging="426"/>
        <w:contextualSpacing w:val="0"/>
        <w:jc w:val="both"/>
        <w:rPr>
          <w:b/>
          <w:szCs w:val="28"/>
        </w:rPr>
      </w:pPr>
      <w:r w:rsidRPr="00CD76FA">
        <w:rPr>
          <w:szCs w:val="28"/>
        </w:rPr>
        <w:t>Контроль за виконанням даного рішення покласти на постійні комісії міської ради з питань охорони здоров’я та соціального захисту населення (В.Мацера) та з питань планування, фінансів, бюджету та соціально-економічного розвитку (С. Ярова).</w:t>
      </w:r>
    </w:p>
    <w:p w:rsidR="00F7201A" w:rsidRDefault="00F7201A" w:rsidP="00F7201A">
      <w:pPr>
        <w:tabs>
          <w:tab w:val="center" w:pos="4677"/>
        </w:tabs>
        <w:ind w:firstLine="567"/>
        <w:rPr>
          <w:lang w:val="uk-UA"/>
        </w:rPr>
      </w:pPr>
      <w:r>
        <w:rPr>
          <w:lang w:val="uk-UA"/>
        </w:rPr>
        <w:tab/>
      </w:r>
    </w:p>
    <w:p w:rsidR="00F7201A" w:rsidRPr="00E12424" w:rsidRDefault="00F7201A" w:rsidP="00F7201A">
      <w:pPr>
        <w:rPr>
          <w:lang w:val="uk-UA"/>
        </w:rPr>
      </w:pPr>
    </w:p>
    <w:p w:rsidR="00F7201A" w:rsidRPr="00E12424" w:rsidRDefault="00F7201A" w:rsidP="00F7201A">
      <w:pPr>
        <w:shd w:val="clear" w:color="auto" w:fill="FFFFFF"/>
        <w:tabs>
          <w:tab w:val="left" w:pos="878"/>
        </w:tabs>
        <w:rPr>
          <w:b/>
          <w:sz w:val="28"/>
          <w:szCs w:val="28"/>
        </w:rPr>
      </w:pPr>
      <w:r w:rsidRPr="00E12424">
        <w:rPr>
          <w:b/>
          <w:sz w:val="28"/>
          <w:szCs w:val="28"/>
        </w:rPr>
        <w:t>Міський голов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 w:rsidRPr="00E12424">
        <w:rPr>
          <w:b/>
          <w:sz w:val="28"/>
          <w:szCs w:val="28"/>
        </w:rPr>
        <w:t xml:space="preserve">   </w:t>
      </w:r>
      <w:r w:rsidRPr="00E12424">
        <w:rPr>
          <w:b/>
          <w:sz w:val="28"/>
          <w:szCs w:val="28"/>
          <w:lang w:val="uk-UA"/>
        </w:rPr>
        <w:t xml:space="preserve"> </w:t>
      </w:r>
      <w:r w:rsidRPr="00E124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</w:t>
      </w:r>
      <w:r w:rsidRPr="00E12424">
        <w:rPr>
          <w:b/>
          <w:sz w:val="28"/>
          <w:szCs w:val="28"/>
        </w:rPr>
        <w:t>Сергій МОРГУНОВ</w:t>
      </w:r>
    </w:p>
    <w:p w:rsidR="00F7201A" w:rsidRDefault="00F7201A" w:rsidP="00F7201A">
      <w:pPr>
        <w:rPr>
          <w:lang w:val="uk-UA"/>
        </w:rPr>
      </w:pPr>
    </w:p>
    <w:p w:rsidR="00F7201A" w:rsidRPr="00E12424" w:rsidRDefault="00F7201A" w:rsidP="00F7201A">
      <w:pPr>
        <w:rPr>
          <w:lang w:val="uk-UA"/>
        </w:rPr>
        <w:sectPr w:rsidR="00F7201A" w:rsidRPr="00E12424" w:rsidSect="00F7201A">
          <w:type w:val="continuous"/>
          <w:pgSz w:w="11906" w:h="16838"/>
          <w:pgMar w:top="1134" w:right="850" w:bottom="709" w:left="1418" w:header="708" w:footer="708" w:gutter="0"/>
          <w:cols w:space="708"/>
          <w:docGrid w:linePitch="360"/>
        </w:sectPr>
      </w:pPr>
    </w:p>
    <w:p w:rsidR="00F7201A" w:rsidRDefault="00F7201A" w:rsidP="00F7201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:rsidR="00F7201A" w:rsidRPr="002B2AAF" w:rsidRDefault="00F7201A" w:rsidP="00F720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2B2AAF">
        <w:rPr>
          <w:sz w:val="28"/>
          <w:szCs w:val="28"/>
        </w:rPr>
        <w:t xml:space="preserve">Додаток </w:t>
      </w:r>
    </w:p>
    <w:p w:rsidR="00F7201A" w:rsidRDefault="00F7201A" w:rsidP="00F7201A">
      <w:pPr>
        <w:autoSpaceDE w:val="0"/>
        <w:autoSpaceDN w:val="0"/>
        <w:adjustRightInd w:val="0"/>
        <w:ind w:left="10773"/>
        <w:rPr>
          <w:rFonts w:eastAsiaTheme="minorHAnsi"/>
          <w:color w:val="000000"/>
          <w:sz w:val="28"/>
          <w:szCs w:val="28"/>
          <w:lang w:val="uk-UA" w:eastAsia="en-US"/>
        </w:rPr>
      </w:pPr>
      <w:r w:rsidRPr="002B2AAF">
        <w:rPr>
          <w:rFonts w:eastAsiaTheme="minorHAnsi"/>
          <w:color w:val="000000"/>
          <w:sz w:val="28"/>
          <w:szCs w:val="28"/>
          <w:lang w:val="uk-UA" w:eastAsia="en-US"/>
        </w:rPr>
        <w:t>до рішення міської ради</w:t>
      </w:r>
    </w:p>
    <w:p w:rsidR="00F7201A" w:rsidRPr="002B2AAF" w:rsidRDefault="00F7201A" w:rsidP="00F7201A">
      <w:pPr>
        <w:autoSpaceDE w:val="0"/>
        <w:autoSpaceDN w:val="0"/>
        <w:adjustRightInd w:val="0"/>
        <w:ind w:left="10773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від </w:t>
      </w:r>
      <w:r w:rsidR="008123E2">
        <w:rPr>
          <w:sz w:val="28"/>
          <w:szCs w:val="28"/>
          <w:lang w:val="uk-UA"/>
        </w:rPr>
        <w:t>25.10.2024 №</w:t>
      </w:r>
      <w:r w:rsidR="00FB4597">
        <w:rPr>
          <w:sz w:val="28"/>
          <w:szCs w:val="28"/>
          <w:lang w:val="uk-UA"/>
        </w:rPr>
        <w:t xml:space="preserve"> 2497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                      </w:t>
      </w:r>
    </w:p>
    <w:p w:rsidR="00F7201A" w:rsidRDefault="00F7201A" w:rsidP="00F7201A">
      <w:pPr>
        <w:ind w:left="12616"/>
        <w:rPr>
          <w:sz w:val="28"/>
          <w:szCs w:val="28"/>
          <w:lang w:val="uk-UA"/>
        </w:rPr>
      </w:pPr>
    </w:p>
    <w:p w:rsidR="00F7201A" w:rsidRPr="00F56866" w:rsidRDefault="00F7201A" w:rsidP="00F7201A">
      <w:pPr>
        <w:ind w:firstLine="709"/>
        <w:jc w:val="center"/>
        <w:rPr>
          <w:b/>
          <w:sz w:val="28"/>
          <w:szCs w:val="28"/>
          <w:lang w:val="uk-UA"/>
        </w:rPr>
      </w:pPr>
      <w:r w:rsidRPr="00F56866">
        <w:rPr>
          <w:b/>
          <w:sz w:val="28"/>
          <w:szCs w:val="28"/>
          <w:lang w:val="uk-UA"/>
        </w:rPr>
        <w:t>6. ЗАХОДИ ПРОГРАМИ «ГРОМАДА ЗА РІВНІСТЬ» ЩОДО ЗАБЕЗПЕЧЕННЯ РІВНИХ ПРАВ ТА МОЖЛИВОСТЕЙ ЖІНОК ТА ЧОЛОВІКІВ НА ПЕРІОД ДО 2026 РОКУ</w:t>
      </w:r>
    </w:p>
    <w:tbl>
      <w:tblPr>
        <w:tblStyle w:val="aa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3686"/>
        <w:gridCol w:w="1700"/>
        <w:gridCol w:w="2410"/>
        <w:gridCol w:w="2977"/>
        <w:gridCol w:w="1701"/>
        <w:gridCol w:w="1984"/>
      </w:tblGrid>
      <w:tr w:rsidR="00F7201A" w:rsidRPr="00A124DF" w:rsidTr="00423791">
        <w:trPr>
          <w:trHeight w:val="1724"/>
          <w:tblHeader/>
        </w:trPr>
        <w:tc>
          <w:tcPr>
            <w:tcW w:w="846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sz w:val="28"/>
                <w:lang w:val="uk-UA"/>
              </w:rPr>
            </w:pPr>
            <w:r w:rsidRPr="00D979CB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686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79CB">
              <w:rPr>
                <w:b/>
                <w:sz w:val="28"/>
                <w:szCs w:val="28"/>
                <w:lang w:val="uk-UA"/>
              </w:rPr>
              <w:t>Заходи програми</w:t>
            </w:r>
          </w:p>
        </w:tc>
        <w:tc>
          <w:tcPr>
            <w:tcW w:w="1700" w:type="dxa"/>
            <w:vAlign w:val="center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A124DF">
              <w:rPr>
                <w:b/>
                <w:sz w:val="28"/>
                <w:szCs w:val="28"/>
                <w:lang w:val="uk-UA"/>
              </w:rPr>
              <w:t>Показники моніторингу реалізації Хартії</w:t>
            </w:r>
            <w:r w:rsidRPr="00A124DF">
              <w:rPr>
                <w:b/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2410" w:type="dxa"/>
            <w:vAlign w:val="center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24DF">
              <w:rPr>
                <w:b/>
                <w:sz w:val="28"/>
                <w:szCs w:val="28"/>
                <w:lang w:val="uk-UA"/>
              </w:rPr>
              <w:t>Планові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124DF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977" w:type="dxa"/>
            <w:vAlign w:val="center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24DF">
              <w:rPr>
                <w:b/>
                <w:sz w:val="28"/>
                <w:szCs w:val="28"/>
                <w:lang w:val="uk-UA"/>
              </w:rPr>
              <w:t>Відповідальні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124DF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  <w:vAlign w:val="center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24D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24DF"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F7201A" w:rsidRPr="00D979CB" w:rsidTr="00423791">
        <w:trPr>
          <w:trHeight w:val="333"/>
          <w:tblHeader/>
        </w:trPr>
        <w:tc>
          <w:tcPr>
            <w:tcW w:w="846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lang w:val="uk-UA"/>
              </w:rPr>
            </w:pPr>
            <w:r w:rsidRPr="00D979CB">
              <w:rPr>
                <w:b/>
                <w:lang w:val="uk-UA"/>
              </w:rPr>
              <w:t>1</w:t>
            </w:r>
          </w:p>
        </w:tc>
        <w:tc>
          <w:tcPr>
            <w:tcW w:w="3686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lang w:val="uk-UA"/>
              </w:rPr>
            </w:pPr>
            <w:r w:rsidRPr="00D979CB">
              <w:rPr>
                <w:b/>
                <w:lang w:val="uk-UA"/>
              </w:rPr>
              <w:t>2</w:t>
            </w:r>
          </w:p>
        </w:tc>
        <w:tc>
          <w:tcPr>
            <w:tcW w:w="1700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lang w:val="uk-UA"/>
              </w:rPr>
            </w:pPr>
            <w:r w:rsidRPr="00D979CB">
              <w:rPr>
                <w:b/>
                <w:lang w:val="uk-UA"/>
              </w:rPr>
              <w:t>3</w:t>
            </w:r>
          </w:p>
        </w:tc>
        <w:tc>
          <w:tcPr>
            <w:tcW w:w="2410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lang w:val="uk-UA"/>
              </w:rPr>
            </w:pPr>
            <w:r w:rsidRPr="00D979CB">
              <w:rPr>
                <w:b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lang w:val="uk-UA"/>
              </w:rPr>
            </w:pPr>
            <w:r w:rsidRPr="00D979CB">
              <w:rPr>
                <w:b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lang w:val="uk-UA"/>
              </w:rPr>
            </w:pPr>
            <w:r w:rsidRPr="00D979CB">
              <w:rPr>
                <w:b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F7201A" w:rsidRPr="00D979CB" w:rsidRDefault="00F7201A" w:rsidP="00423791">
            <w:pPr>
              <w:jc w:val="center"/>
              <w:rPr>
                <w:b/>
                <w:lang w:val="uk-UA"/>
              </w:rPr>
            </w:pPr>
            <w:r w:rsidRPr="00D979CB">
              <w:rPr>
                <w:b/>
                <w:lang w:val="uk-UA"/>
              </w:rPr>
              <w:t>7</w:t>
            </w:r>
          </w:p>
        </w:tc>
      </w:tr>
      <w:tr w:rsidR="00F7201A" w:rsidRPr="00A124DF" w:rsidTr="00423791">
        <w:trPr>
          <w:trHeight w:val="657"/>
        </w:trPr>
        <w:tc>
          <w:tcPr>
            <w:tcW w:w="846" w:type="dxa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24DF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:rsidR="00F7201A" w:rsidRPr="00A124DF" w:rsidRDefault="00F7201A" w:rsidP="00423791">
            <w:pPr>
              <w:rPr>
                <w:b/>
                <w:sz w:val="28"/>
                <w:szCs w:val="28"/>
                <w:lang w:val="uk-UA"/>
              </w:rPr>
            </w:pPr>
            <w:r w:rsidRPr="00A124DF">
              <w:rPr>
                <w:b/>
                <w:sz w:val="28"/>
                <w:szCs w:val="28"/>
                <w:lang w:val="uk-UA"/>
              </w:rPr>
              <w:t>Завдання 3: Інтегрувати ґендерний підхід в бюджетний процес</w:t>
            </w:r>
          </w:p>
        </w:tc>
        <w:tc>
          <w:tcPr>
            <w:tcW w:w="1700" w:type="dxa"/>
          </w:tcPr>
          <w:p w:rsidR="00F7201A" w:rsidRPr="00A124DF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A124DF">
              <w:rPr>
                <w:sz w:val="28"/>
                <w:szCs w:val="28"/>
                <w:lang w:val="uk-UA"/>
              </w:rPr>
              <w:t>ГІ 2;</w:t>
            </w:r>
          </w:p>
          <w:p w:rsidR="00F7201A" w:rsidRPr="00A124DF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A124DF">
              <w:rPr>
                <w:sz w:val="28"/>
                <w:szCs w:val="28"/>
                <w:lang w:val="uk-UA"/>
              </w:rPr>
              <w:t>Ст.2;</w:t>
            </w:r>
          </w:p>
          <w:p w:rsidR="00F7201A" w:rsidRPr="00A124DF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A124DF">
              <w:rPr>
                <w:sz w:val="28"/>
                <w:szCs w:val="28"/>
                <w:lang w:val="uk-UA"/>
              </w:rPr>
              <w:t>Ст.9;</w:t>
            </w:r>
          </w:p>
        </w:tc>
        <w:tc>
          <w:tcPr>
            <w:tcW w:w="2410" w:type="dxa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F7201A" w:rsidRPr="00A124DF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7201A" w:rsidRPr="00FB4597" w:rsidTr="00423791">
        <w:trPr>
          <w:trHeight w:val="657"/>
        </w:trPr>
        <w:tc>
          <w:tcPr>
            <w:tcW w:w="846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3686" w:type="dxa"/>
          </w:tcPr>
          <w:p w:rsidR="00F7201A" w:rsidRPr="00636E29" w:rsidRDefault="00F7201A" w:rsidP="00423791">
            <w:pPr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Провести навчання для працівників департаменту фінансів, головних розпорядників коштів бюджету ВМТГ на тему ґендерно-орієнтованого бюджетування</w:t>
            </w:r>
          </w:p>
        </w:tc>
        <w:tc>
          <w:tcPr>
            <w:tcW w:w="170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Ст. №1;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ОП 1.3;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Ст. №9;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ОП 9.1;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ОП 9.2.</w:t>
            </w:r>
          </w:p>
        </w:tc>
        <w:tc>
          <w:tcPr>
            <w:tcW w:w="241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Ознайомити працівників департаменту фінансів, головних розпорядників коштів бюджету ВМТГ з питанням ґендерно-орієнтованого бюджетування</w:t>
            </w:r>
          </w:p>
        </w:tc>
        <w:tc>
          <w:tcPr>
            <w:tcW w:w="2977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Виконавчі органи Вінницької міської ради, Г</w:t>
            </w:r>
            <w:r>
              <w:rPr>
                <w:sz w:val="28"/>
                <w:szCs w:val="28"/>
                <w:lang w:val="uk-UA"/>
              </w:rPr>
              <w:t>С</w:t>
            </w:r>
            <w:r w:rsidRPr="00636E29">
              <w:rPr>
                <w:sz w:val="28"/>
                <w:szCs w:val="28"/>
                <w:lang w:val="uk-UA"/>
              </w:rPr>
              <w:t xml:space="preserve"> «Інститут місцевої демократії «Відкрите суспільство»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Експерти ҐОБ (ґендерно-орієнтованого бюджетування</w:t>
            </w:r>
          </w:p>
        </w:tc>
        <w:tc>
          <w:tcPr>
            <w:tcW w:w="1701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2019-2026 роки</w:t>
            </w:r>
          </w:p>
        </w:tc>
        <w:tc>
          <w:tcPr>
            <w:tcW w:w="1984" w:type="dxa"/>
          </w:tcPr>
          <w:p w:rsidR="00F7201A" w:rsidRPr="00636E29" w:rsidRDefault="00F7201A" w:rsidP="00423791">
            <w:pPr>
              <w:jc w:val="center"/>
              <w:rPr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Бюджет Вінницької міської територіальної громади, Інші джерела фінансування</w:t>
            </w:r>
          </w:p>
        </w:tc>
      </w:tr>
      <w:tr w:rsidR="00F7201A" w:rsidRPr="00636E29" w:rsidTr="00423791">
        <w:trPr>
          <w:trHeight w:val="657"/>
        </w:trPr>
        <w:tc>
          <w:tcPr>
            <w:tcW w:w="846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3686" w:type="dxa"/>
          </w:tcPr>
          <w:p w:rsidR="00F7201A" w:rsidRPr="00636E29" w:rsidRDefault="00F7201A" w:rsidP="00423791">
            <w:pPr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Провести аналізи бюджетних програм на предмет виявлення в них ґендерних розривів та за результатами проведеного аналізу прийняти рішення щодо їх зменшення</w:t>
            </w:r>
          </w:p>
        </w:tc>
        <w:tc>
          <w:tcPr>
            <w:tcW w:w="170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Ст. №9;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ОП 9.1;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ОП 9.2.</w:t>
            </w:r>
          </w:p>
        </w:tc>
        <w:tc>
          <w:tcPr>
            <w:tcW w:w="241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Провести  ґендерні аналізи окремих бюджетних програм</w:t>
            </w:r>
          </w:p>
        </w:tc>
        <w:tc>
          <w:tcPr>
            <w:tcW w:w="2977" w:type="dxa"/>
          </w:tcPr>
          <w:p w:rsidR="00F7201A" w:rsidRPr="00636E29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Виконавчі органи Вінницької міської ради – головні розпорядники коштів бюджету ВМТГ</w:t>
            </w:r>
          </w:p>
        </w:tc>
        <w:tc>
          <w:tcPr>
            <w:tcW w:w="1701" w:type="dxa"/>
          </w:tcPr>
          <w:p w:rsidR="00F7201A" w:rsidRPr="00636E29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2020-2026 роки</w:t>
            </w:r>
          </w:p>
        </w:tc>
        <w:tc>
          <w:tcPr>
            <w:tcW w:w="1984" w:type="dxa"/>
          </w:tcPr>
          <w:p w:rsidR="00F7201A" w:rsidRPr="00636E29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Не потребує</w:t>
            </w:r>
          </w:p>
        </w:tc>
      </w:tr>
      <w:tr w:rsidR="00F7201A" w:rsidRPr="00636E29" w:rsidTr="00423791">
        <w:trPr>
          <w:trHeight w:val="657"/>
        </w:trPr>
        <w:tc>
          <w:tcPr>
            <w:tcW w:w="846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3686" w:type="dxa"/>
          </w:tcPr>
          <w:p w:rsidR="00F7201A" w:rsidRPr="00636E29" w:rsidRDefault="00F7201A" w:rsidP="00423791">
            <w:pPr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Врахувати головним розпорядникам коштів бюджету ВМТГ під час  складання бюджетних запитів та паспортів бюджетних програм ґендерні аспекти  у меті, завданнях, напрямах використання бюджетних коштів, результативних показниках бюджетних програм</w:t>
            </w:r>
          </w:p>
        </w:tc>
        <w:tc>
          <w:tcPr>
            <w:tcW w:w="170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Ст.№9;</w:t>
            </w:r>
          </w:p>
        </w:tc>
        <w:tc>
          <w:tcPr>
            <w:tcW w:w="241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Бюджетні запити та паспорти включають ґендерний компонент</w:t>
            </w:r>
          </w:p>
        </w:tc>
        <w:tc>
          <w:tcPr>
            <w:tcW w:w="2977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Виконавчі органи Вінницької міської ради – головні розпорядники коштів бюджету ВМТГ</w:t>
            </w:r>
          </w:p>
        </w:tc>
        <w:tc>
          <w:tcPr>
            <w:tcW w:w="1701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2020-2026 роки</w:t>
            </w:r>
          </w:p>
        </w:tc>
        <w:tc>
          <w:tcPr>
            <w:tcW w:w="1984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 xml:space="preserve">Не потребує </w:t>
            </w:r>
          </w:p>
        </w:tc>
      </w:tr>
      <w:tr w:rsidR="00F7201A" w:rsidRPr="00636E29" w:rsidTr="00423791">
        <w:trPr>
          <w:trHeight w:val="657"/>
        </w:trPr>
        <w:tc>
          <w:tcPr>
            <w:tcW w:w="846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3686" w:type="dxa"/>
          </w:tcPr>
          <w:p w:rsidR="00F7201A" w:rsidRPr="00636E29" w:rsidRDefault="00F7201A" w:rsidP="00423791">
            <w:pPr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 xml:space="preserve">Проводити системний моніторинг та оцінку </w:t>
            </w:r>
            <w:r w:rsidRPr="00636E29">
              <w:rPr>
                <w:sz w:val="28"/>
                <w:szCs w:val="28"/>
                <w:lang w:val="uk-UA"/>
              </w:rPr>
              <w:lastRenderedPageBreak/>
              <w:t xml:space="preserve">врахування ґендерного аспекту в бюджетному процесі  </w:t>
            </w:r>
          </w:p>
        </w:tc>
        <w:tc>
          <w:tcPr>
            <w:tcW w:w="170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lastRenderedPageBreak/>
              <w:t>Ст.№9;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 xml:space="preserve">Збільшити кількість ґендерно чутливих </w:t>
            </w:r>
            <w:r w:rsidRPr="00636E29">
              <w:rPr>
                <w:sz w:val="28"/>
                <w:szCs w:val="28"/>
                <w:lang w:val="uk-UA"/>
              </w:rPr>
              <w:lastRenderedPageBreak/>
              <w:t>бюджетних програм</w:t>
            </w:r>
          </w:p>
        </w:tc>
        <w:tc>
          <w:tcPr>
            <w:tcW w:w="2977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lastRenderedPageBreak/>
              <w:t xml:space="preserve">Виконавчі органи Вінницької міської ради </w:t>
            </w:r>
            <w:r w:rsidRPr="00636E29">
              <w:rPr>
                <w:sz w:val="28"/>
                <w:szCs w:val="28"/>
                <w:lang w:val="uk-UA"/>
              </w:rPr>
              <w:lastRenderedPageBreak/>
              <w:t xml:space="preserve">– головні розпорядники коштів бюджету ВМТГ, </w:t>
            </w:r>
            <w:r>
              <w:rPr>
                <w:sz w:val="28"/>
                <w:szCs w:val="28"/>
                <w:lang w:val="uk-UA"/>
              </w:rPr>
              <w:t xml:space="preserve">ГС </w:t>
            </w:r>
            <w:r w:rsidRPr="00636E29">
              <w:rPr>
                <w:sz w:val="28"/>
                <w:szCs w:val="28"/>
                <w:lang w:val="uk-UA"/>
              </w:rPr>
              <w:t>«Інститут місцевої демократії «Відкрите суспільство»</w:t>
            </w:r>
          </w:p>
        </w:tc>
        <w:tc>
          <w:tcPr>
            <w:tcW w:w="1701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lastRenderedPageBreak/>
              <w:t>2020-2026 роки</w:t>
            </w:r>
          </w:p>
        </w:tc>
        <w:tc>
          <w:tcPr>
            <w:tcW w:w="1984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Не потребує</w:t>
            </w:r>
          </w:p>
        </w:tc>
      </w:tr>
      <w:tr w:rsidR="00F7201A" w:rsidRPr="00636E29" w:rsidTr="00423791">
        <w:trPr>
          <w:trHeight w:val="657"/>
        </w:trPr>
        <w:tc>
          <w:tcPr>
            <w:tcW w:w="846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lastRenderedPageBreak/>
              <w:t>3.5.</w:t>
            </w:r>
          </w:p>
        </w:tc>
        <w:tc>
          <w:tcPr>
            <w:tcW w:w="3686" w:type="dxa"/>
          </w:tcPr>
          <w:p w:rsidR="00F7201A" w:rsidRPr="00636E29" w:rsidRDefault="00F7201A" w:rsidP="00423791">
            <w:pPr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Залуч</w:t>
            </w:r>
            <w:r>
              <w:rPr>
                <w:sz w:val="28"/>
                <w:szCs w:val="28"/>
                <w:lang w:val="uk-UA"/>
              </w:rPr>
              <w:t>ати</w:t>
            </w:r>
            <w:r w:rsidRPr="00636E29">
              <w:rPr>
                <w:sz w:val="28"/>
                <w:szCs w:val="28"/>
                <w:lang w:val="uk-UA"/>
              </w:rPr>
              <w:t xml:space="preserve"> громадськ</w:t>
            </w:r>
            <w:r>
              <w:rPr>
                <w:sz w:val="28"/>
                <w:szCs w:val="28"/>
                <w:lang w:val="uk-UA"/>
              </w:rPr>
              <w:t>ість</w:t>
            </w:r>
            <w:r w:rsidRPr="00636E29">
              <w:rPr>
                <w:sz w:val="28"/>
                <w:szCs w:val="28"/>
                <w:lang w:val="uk-UA"/>
              </w:rPr>
              <w:t xml:space="preserve">, зокрема представників різних гендерних груп, до </w:t>
            </w:r>
            <w:r>
              <w:rPr>
                <w:sz w:val="28"/>
                <w:szCs w:val="28"/>
                <w:lang w:val="uk-UA"/>
              </w:rPr>
              <w:t xml:space="preserve">реалізації </w:t>
            </w:r>
            <w:r w:rsidRPr="00636E29">
              <w:rPr>
                <w:sz w:val="28"/>
                <w:szCs w:val="28"/>
                <w:lang w:val="uk-UA"/>
              </w:rPr>
              <w:t xml:space="preserve">бюджетного процесу </w:t>
            </w:r>
          </w:p>
        </w:tc>
        <w:tc>
          <w:tcPr>
            <w:tcW w:w="170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Ст.№9;</w:t>
            </w:r>
          </w:p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Підвищити участь громадськості, зокрема </w:t>
            </w:r>
            <w:r w:rsidRPr="00636E29">
              <w:rPr>
                <w:sz w:val="28"/>
                <w:szCs w:val="28"/>
                <w:lang w:val="uk-UA"/>
              </w:rPr>
              <w:t>представників різних гендерних груп</w:t>
            </w:r>
            <w:r>
              <w:rPr>
                <w:sz w:val="28"/>
                <w:szCs w:val="28"/>
                <w:lang w:val="uk-UA"/>
              </w:rPr>
              <w:t>, в</w:t>
            </w:r>
            <w:r w:rsidRPr="00DF5F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реалізації </w:t>
            </w:r>
            <w:r w:rsidRPr="00DF5FAC">
              <w:rPr>
                <w:sz w:val="28"/>
                <w:szCs w:val="28"/>
                <w:lang w:val="uk-UA"/>
              </w:rPr>
              <w:t>бюджетно</w:t>
            </w:r>
            <w:r>
              <w:rPr>
                <w:sz w:val="28"/>
                <w:szCs w:val="28"/>
                <w:lang w:val="uk-UA"/>
              </w:rPr>
              <w:t xml:space="preserve">го </w:t>
            </w:r>
            <w:r w:rsidRPr="00DF5FAC">
              <w:rPr>
                <w:sz w:val="28"/>
                <w:szCs w:val="28"/>
                <w:lang w:val="uk-UA"/>
              </w:rPr>
              <w:t>процес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</w:tcPr>
          <w:p w:rsidR="00F7201A" w:rsidRPr="00636E29" w:rsidRDefault="00F7201A" w:rsidP="004237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Виконавчі органи Вінницької міської ради – головні розпорядники коштів бюджету ВМТГ</w:t>
            </w:r>
          </w:p>
        </w:tc>
        <w:tc>
          <w:tcPr>
            <w:tcW w:w="1701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2020-2026 роки</w:t>
            </w:r>
          </w:p>
        </w:tc>
        <w:tc>
          <w:tcPr>
            <w:tcW w:w="1984" w:type="dxa"/>
          </w:tcPr>
          <w:p w:rsidR="00F7201A" w:rsidRPr="00636E29" w:rsidRDefault="00F7201A" w:rsidP="00423791">
            <w:pPr>
              <w:jc w:val="center"/>
              <w:rPr>
                <w:sz w:val="28"/>
                <w:szCs w:val="28"/>
                <w:lang w:val="uk-UA"/>
              </w:rPr>
            </w:pPr>
            <w:r w:rsidRPr="00636E29">
              <w:rPr>
                <w:sz w:val="28"/>
                <w:szCs w:val="28"/>
                <w:lang w:val="uk-UA"/>
              </w:rPr>
              <w:t>Не потребує</w:t>
            </w:r>
          </w:p>
        </w:tc>
      </w:tr>
    </w:tbl>
    <w:p w:rsidR="00F7201A" w:rsidRPr="00636E29" w:rsidRDefault="00F7201A" w:rsidP="00F7201A">
      <w:pPr>
        <w:ind w:firstLine="709"/>
        <w:jc w:val="center"/>
        <w:rPr>
          <w:sz w:val="28"/>
          <w:szCs w:val="28"/>
          <w:lang w:val="uk-UA"/>
        </w:rPr>
      </w:pPr>
    </w:p>
    <w:p w:rsidR="00F7201A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01A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01A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01A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01A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01A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01A" w:rsidRPr="00E12424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2424">
        <w:rPr>
          <w:b/>
          <w:sz w:val="28"/>
          <w:szCs w:val="28"/>
        </w:rPr>
        <w:t xml:space="preserve">Міський голова                                          </w:t>
      </w:r>
      <w:r w:rsidRPr="00E12424">
        <w:rPr>
          <w:b/>
          <w:sz w:val="28"/>
          <w:szCs w:val="28"/>
          <w:lang w:val="uk-UA"/>
        </w:rPr>
        <w:t xml:space="preserve">           </w:t>
      </w:r>
      <w:r w:rsidRPr="00E12424">
        <w:rPr>
          <w:b/>
          <w:sz w:val="28"/>
          <w:szCs w:val="28"/>
        </w:rPr>
        <w:t xml:space="preserve">                  </w:t>
      </w:r>
      <w:r w:rsidRPr="00E12424">
        <w:rPr>
          <w:b/>
          <w:sz w:val="28"/>
          <w:szCs w:val="28"/>
          <w:lang w:val="uk-UA"/>
        </w:rPr>
        <w:t xml:space="preserve">    </w:t>
      </w:r>
      <w:r w:rsidRPr="00E12424">
        <w:rPr>
          <w:b/>
          <w:sz w:val="28"/>
          <w:szCs w:val="28"/>
        </w:rPr>
        <w:t xml:space="preserve">      </w:t>
      </w:r>
      <w:r w:rsidRPr="00E12424">
        <w:rPr>
          <w:b/>
          <w:sz w:val="28"/>
          <w:szCs w:val="28"/>
          <w:lang w:val="uk-UA"/>
        </w:rPr>
        <w:t xml:space="preserve">  </w:t>
      </w:r>
      <w:r w:rsidRPr="00E12424">
        <w:rPr>
          <w:b/>
          <w:sz w:val="28"/>
          <w:szCs w:val="28"/>
        </w:rPr>
        <w:t xml:space="preserve">                Сергій МОРГУНОВ</w:t>
      </w:r>
    </w:p>
    <w:p w:rsidR="00F7201A" w:rsidRPr="00E12424" w:rsidRDefault="00F7201A" w:rsidP="00F72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01A" w:rsidRDefault="00F7201A" w:rsidP="00F7201A">
      <w:pPr>
        <w:tabs>
          <w:tab w:val="left" w:pos="4858"/>
        </w:tabs>
        <w:rPr>
          <w:lang w:val="uk-UA"/>
        </w:rPr>
        <w:sectPr w:rsidR="00F7201A" w:rsidSect="00E1242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7201A" w:rsidRPr="00B96664" w:rsidRDefault="00F7201A" w:rsidP="00F7201A">
      <w:pPr>
        <w:jc w:val="both"/>
        <w:rPr>
          <w:sz w:val="28"/>
          <w:szCs w:val="28"/>
        </w:rPr>
      </w:pPr>
      <w:r w:rsidRPr="00B96664">
        <w:rPr>
          <w:sz w:val="28"/>
          <w:szCs w:val="28"/>
        </w:rPr>
        <w:lastRenderedPageBreak/>
        <w:t>Департамент соціальної політики міської ради</w:t>
      </w:r>
    </w:p>
    <w:p w:rsidR="00F7201A" w:rsidRPr="00B96664" w:rsidRDefault="00F7201A" w:rsidP="00F7201A">
      <w:pPr>
        <w:jc w:val="both"/>
        <w:rPr>
          <w:sz w:val="28"/>
          <w:szCs w:val="28"/>
        </w:rPr>
      </w:pPr>
      <w:r w:rsidRPr="00B96664">
        <w:rPr>
          <w:sz w:val="28"/>
          <w:szCs w:val="28"/>
        </w:rPr>
        <w:t>Криштафор Ірина Артурівна</w:t>
      </w:r>
    </w:p>
    <w:p w:rsidR="00F7201A" w:rsidRPr="00E12424" w:rsidRDefault="00F7201A" w:rsidP="00F7201A">
      <w:pPr>
        <w:jc w:val="both"/>
        <w:rPr>
          <w:sz w:val="28"/>
          <w:szCs w:val="28"/>
          <w:lang w:val="uk-UA"/>
        </w:rPr>
      </w:pPr>
      <w:r w:rsidRPr="00B96664">
        <w:rPr>
          <w:sz w:val="28"/>
          <w:szCs w:val="28"/>
        </w:rPr>
        <w:t>Головний спеціаліст відділу</w:t>
      </w:r>
      <w:r w:rsidRPr="00B96664">
        <w:rPr>
          <w:sz w:val="28"/>
          <w:szCs w:val="28"/>
          <w:lang w:val="uk-UA"/>
        </w:rPr>
        <w:t xml:space="preserve"> ветеранської політики та</w:t>
      </w:r>
      <w:r>
        <w:rPr>
          <w:sz w:val="28"/>
          <w:szCs w:val="28"/>
          <w:lang w:val="uk-UA"/>
        </w:rPr>
        <w:t xml:space="preserve"> </w:t>
      </w:r>
      <w:r w:rsidRPr="00B96664">
        <w:rPr>
          <w:sz w:val="28"/>
          <w:szCs w:val="28"/>
        </w:rPr>
        <w:t xml:space="preserve">організаційного забезпечення </w:t>
      </w:r>
    </w:p>
    <w:p w:rsidR="00F7201A" w:rsidRPr="00B96664" w:rsidRDefault="00F7201A" w:rsidP="00F7201A">
      <w:pPr>
        <w:jc w:val="both"/>
        <w:rPr>
          <w:b/>
          <w:sz w:val="28"/>
          <w:szCs w:val="28"/>
        </w:rPr>
      </w:pPr>
    </w:p>
    <w:p w:rsidR="00F7201A" w:rsidRPr="00B96664" w:rsidRDefault="00F7201A" w:rsidP="00F7201A">
      <w:pPr>
        <w:jc w:val="both"/>
        <w:rPr>
          <w:sz w:val="28"/>
          <w:szCs w:val="28"/>
        </w:rPr>
      </w:pPr>
    </w:p>
    <w:p w:rsidR="00F7201A" w:rsidRPr="00B96664" w:rsidRDefault="00F7201A" w:rsidP="00F7201A">
      <w:pPr>
        <w:tabs>
          <w:tab w:val="left" w:pos="8355"/>
        </w:tabs>
        <w:rPr>
          <w:sz w:val="28"/>
          <w:szCs w:val="28"/>
          <w:lang w:val="uk-UA"/>
        </w:rPr>
      </w:pPr>
    </w:p>
    <w:p w:rsidR="00F7201A" w:rsidRPr="00A124DF" w:rsidRDefault="00F7201A" w:rsidP="00F7201A">
      <w:pPr>
        <w:tabs>
          <w:tab w:val="left" w:pos="4858"/>
        </w:tabs>
        <w:rPr>
          <w:lang w:val="uk-UA"/>
        </w:rPr>
      </w:pPr>
    </w:p>
    <w:p w:rsidR="00F7201A" w:rsidRDefault="00F7201A" w:rsidP="00F7201A">
      <w:pPr>
        <w:rPr>
          <w:szCs w:val="28"/>
          <w:lang w:val="uk-UA"/>
        </w:rPr>
      </w:pPr>
    </w:p>
    <w:p w:rsidR="001B29AC" w:rsidRDefault="001B29AC" w:rsidP="001B29AC">
      <w:pPr>
        <w:rPr>
          <w:szCs w:val="28"/>
          <w:lang w:val="uk-UA"/>
        </w:rPr>
      </w:pPr>
    </w:p>
    <w:p w:rsidR="001B29AC" w:rsidRPr="00CD0687" w:rsidRDefault="001B29AC" w:rsidP="001B29AC">
      <w:pPr>
        <w:ind w:firstLine="708"/>
        <w:rPr>
          <w:b/>
          <w:sz w:val="28"/>
          <w:szCs w:val="28"/>
        </w:rPr>
      </w:pPr>
    </w:p>
    <w:sectPr w:rsidR="001B29AC" w:rsidRPr="00CD0687" w:rsidSect="00856BD8">
      <w:type w:val="continuous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1F" w:rsidRDefault="00F5771F">
      <w:r>
        <w:separator/>
      </w:r>
    </w:p>
  </w:endnote>
  <w:endnote w:type="continuationSeparator" w:id="0">
    <w:p w:rsidR="00F5771F" w:rsidRDefault="00F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20B0609030804020204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1F" w:rsidRDefault="00F5771F">
      <w:r>
        <w:separator/>
      </w:r>
    </w:p>
  </w:footnote>
  <w:footnote w:type="continuationSeparator" w:id="0">
    <w:p w:rsidR="00F5771F" w:rsidRDefault="00F5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3" w15:restartNumberingAfterBreak="0">
    <w:nsid w:val="2D472BF6"/>
    <w:multiLevelType w:val="multilevel"/>
    <w:tmpl w:val="16BC69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1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24"/>
  </w:num>
  <w:num w:numId="5">
    <w:abstractNumId w:val="22"/>
  </w:num>
  <w:num w:numId="6">
    <w:abstractNumId w:val="23"/>
  </w:num>
  <w:num w:numId="7">
    <w:abstractNumId w:val="1"/>
  </w:num>
  <w:num w:numId="8">
    <w:abstractNumId w:val="20"/>
  </w:num>
  <w:num w:numId="9">
    <w:abstractNumId w:val="8"/>
  </w:num>
  <w:num w:numId="10">
    <w:abstractNumId w:val="2"/>
  </w:num>
  <w:num w:numId="11">
    <w:abstractNumId w:val="12"/>
  </w:num>
  <w:num w:numId="12">
    <w:abstractNumId w:val="19"/>
  </w:num>
  <w:num w:numId="13">
    <w:abstractNumId w:val="11"/>
  </w:num>
  <w:num w:numId="14">
    <w:abstractNumId w:val="6"/>
  </w:num>
  <w:num w:numId="15">
    <w:abstractNumId w:val="18"/>
  </w:num>
  <w:num w:numId="16">
    <w:abstractNumId w:val="3"/>
  </w:num>
  <w:num w:numId="17">
    <w:abstractNumId w:val="10"/>
  </w:num>
  <w:num w:numId="18">
    <w:abstractNumId w:val="21"/>
  </w:num>
  <w:num w:numId="19">
    <w:abstractNumId w:val="14"/>
  </w:num>
  <w:num w:numId="20">
    <w:abstractNumId w:val="5"/>
  </w:num>
  <w:num w:numId="21">
    <w:abstractNumId w:val="17"/>
  </w:num>
  <w:num w:numId="22">
    <w:abstractNumId w:val="25"/>
  </w:num>
  <w:num w:numId="23">
    <w:abstractNumId w:val="15"/>
  </w:num>
  <w:num w:numId="24">
    <w:abstractNumId w:val="4"/>
  </w:num>
  <w:num w:numId="2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122A1D"/>
    <w:rsid w:val="00146058"/>
    <w:rsid w:val="00152BF7"/>
    <w:rsid w:val="00157380"/>
    <w:rsid w:val="00171C8D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27E3F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34CC0"/>
    <w:rsid w:val="00337D79"/>
    <w:rsid w:val="00347D66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E5E00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6F138E"/>
    <w:rsid w:val="0071106E"/>
    <w:rsid w:val="00723F0D"/>
    <w:rsid w:val="007432A0"/>
    <w:rsid w:val="00752183"/>
    <w:rsid w:val="00773953"/>
    <w:rsid w:val="007818F0"/>
    <w:rsid w:val="007C44BE"/>
    <w:rsid w:val="007C7134"/>
    <w:rsid w:val="007E4298"/>
    <w:rsid w:val="007F3D13"/>
    <w:rsid w:val="00810830"/>
    <w:rsid w:val="008123E2"/>
    <w:rsid w:val="008258A9"/>
    <w:rsid w:val="00837217"/>
    <w:rsid w:val="00856BD8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55137"/>
    <w:rsid w:val="00C90D93"/>
    <w:rsid w:val="00C90E0D"/>
    <w:rsid w:val="00CC413E"/>
    <w:rsid w:val="00D0620B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0C20"/>
    <w:rsid w:val="00F12EF9"/>
    <w:rsid w:val="00F5771F"/>
    <w:rsid w:val="00F61232"/>
    <w:rsid w:val="00F63C34"/>
    <w:rsid w:val="00F6645A"/>
    <w:rsid w:val="00F7201A"/>
    <w:rsid w:val="00F81923"/>
    <w:rsid w:val="00F823CD"/>
    <w:rsid w:val="00F95D8E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а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интервала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Заголовок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semiHidden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о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27">
    <w:name w:val="Quote"/>
    <w:basedOn w:val="a0"/>
    <w:next w:val="a0"/>
    <w:link w:val="28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28">
    <w:name w:val="Цитата 2 Знак"/>
    <w:basedOn w:val="a1"/>
    <w:link w:val="27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8">
    <w:name w:val="Intense Quote"/>
    <w:basedOn w:val="a0"/>
    <w:next w:val="a0"/>
    <w:link w:val="aff9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9">
    <w:name w:val="Выделенная цитата Знак"/>
    <w:basedOn w:val="a1"/>
    <w:link w:val="aff8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9">
    <w:name w:val="toc 2"/>
    <w:basedOn w:val="a0"/>
    <w:next w:val="a0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a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b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a">
    <w:name w:val="annotation subject"/>
    <w:basedOn w:val="aff2"/>
    <w:next w:val="aff2"/>
    <w:link w:val="affb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b">
    <w:name w:val="Тема примечания Знак"/>
    <w:basedOn w:val="aff3"/>
    <w:link w:val="affa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c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Work</cp:lastModifiedBy>
  <cp:revision>2</cp:revision>
  <cp:lastPrinted>2024-04-12T06:30:00Z</cp:lastPrinted>
  <dcterms:created xsi:type="dcterms:W3CDTF">2025-02-03T08:21:00Z</dcterms:created>
  <dcterms:modified xsi:type="dcterms:W3CDTF">2025-02-03T08:21:00Z</dcterms:modified>
</cp:coreProperties>
</file>